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912" w:rsidRPr="009A67C7" w:rsidRDefault="00045912" w:rsidP="00045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9A67C7">
        <w:rPr>
          <w:rFonts w:ascii="Times New Roman" w:hAnsi="Times New Roman" w:cs="Times New Roman"/>
          <w:b/>
          <w:sz w:val="24"/>
          <w:szCs w:val="24"/>
          <w:lang w:eastAsia="lt-LT"/>
        </w:rPr>
        <w:t>ALYTAUS R. SIMNO SPECIALIOJI MOKYKLA</w:t>
      </w:r>
    </w:p>
    <w:p w:rsidR="00045912" w:rsidRPr="009A67C7" w:rsidRDefault="00045912" w:rsidP="000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045912" w:rsidRPr="009A67C7" w:rsidRDefault="00045912" w:rsidP="009A67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7C7">
        <w:rPr>
          <w:rFonts w:ascii="Times New Roman" w:hAnsi="Times New Roman" w:cs="Times New Roman"/>
          <w:sz w:val="24"/>
          <w:szCs w:val="24"/>
        </w:rPr>
        <w:t xml:space="preserve">2020 metais atliktas  </w:t>
      </w:r>
      <w:r w:rsidRPr="009A67C7">
        <w:rPr>
          <w:rFonts w:ascii="Times New Roman" w:hAnsi="Times New Roman" w:cs="Times New Roman"/>
          <w:b/>
          <w:sz w:val="24"/>
          <w:szCs w:val="24"/>
        </w:rPr>
        <w:t xml:space="preserve">2 srities UGDYMAS(IS) IR MOKINIŲ PATIRTYS  </w:t>
      </w:r>
      <w:r w:rsidRPr="009A67C7">
        <w:rPr>
          <w:rFonts w:ascii="Times New Roman" w:hAnsi="Times New Roman" w:cs="Times New Roman"/>
          <w:sz w:val="24"/>
          <w:szCs w:val="24"/>
        </w:rPr>
        <w:t xml:space="preserve">teminis </w:t>
      </w:r>
      <w:r w:rsidR="009A67C7" w:rsidRPr="009A67C7">
        <w:rPr>
          <w:rFonts w:ascii="Times New Roman" w:hAnsi="Times New Roman" w:cs="Times New Roman"/>
          <w:sz w:val="24"/>
          <w:szCs w:val="24"/>
        </w:rPr>
        <w:t>mokyklos kokybės įsivertinimas</w:t>
      </w:r>
      <w:r w:rsidR="009A67C7" w:rsidRPr="009A6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7C7">
        <w:rPr>
          <w:rFonts w:ascii="Times New Roman" w:hAnsi="Times New Roman" w:cs="Times New Roman"/>
          <w:b/>
          <w:sz w:val="24"/>
          <w:szCs w:val="24"/>
        </w:rPr>
        <w:t xml:space="preserve">„Vertinimas </w:t>
      </w:r>
      <w:r w:rsidR="0088452F" w:rsidRPr="009A67C7">
        <w:rPr>
          <w:rFonts w:ascii="Times New Roman" w:hAnsi="Times New Roman" w:cs="Times New Roman"/>
          <w:b/>
          <w:sz w:val="24"/>
          <w:szCs w:val="24"/>
        </w:rPr>
        <w:t>u</w:t>
      </w:r>
      <w:r w:rsidRPr="009A67C7">
        <w:rPr>
          <w:rFonts w:ascii="Times New Roman" w:hAnsi="Times New Roman" w:cs="Times New Roman"/>
          <w:b/>
          <w:sz w:val="24"/>
          <w:szCs w:val="24"/>
        </w:rPr>
        <w:t>gdant“.</w:t>
      </w:r>
    </w:p>
    <w:p w:rsidR="00045912" w:rsidRPr="009A67C7" w:rsidRDefault="00045912" w:rsidP="000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C7">
        <w:rPr>
          <w:rFonts w:ascii="Times New Roman" w:hAnsi="Times New Roman" w:cs="Times New Roman"/>
          <w:sz w:val="24"/>
          <w:szCs w:val="24"/>
        </w:rPr>
        <w:t xml:space="preserve">Įsivertinimas atliktas pagal 2016 m. metodiką. Srities teminis mokyklos veiklos įsivertinimas atliktas remiantis </w:t>
      </w:r>
      <w:proofErr w:type="spellStart"/>
      <w:r w:rsidRPr="009A67C7">
        <w:rPr>
          <w:rFonts w:ascii="Times New Roman" w:hAnsi="Times New Roman" w:cs="Times New Roman"/>
          <w:sz w:val="24"/>
          <w:szCs w:val="24"/>
        </w:rPr>
        <w:t>IQESonline.lt</w:t>
      </w:r>
      <w:proofErr w:type="spellEnd"/>
      <w:r w:rsidRPr="009A67C7">
        <w:rPr>
          <w:rFonts w:ascii="Times New Roman" w:hAnsi="Times New Roman" w:cs="Times New Roman"/>
          <w:sz w:val="24"/>
          <w:szCs w:val="24"/>
        </w:rPr>
        <w:t xml:space="preserve"> sistema. </w:t>
      </w:r>
    </w:p>
    <w:p w:rsidR="00045912" w:rsidRPr="009A67C7" w:rsidRDefault="00045912" w:rsidP="000459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C7">
        <w:rPr>
          <w:rFonts w:ascii="Times New Roman" w:hAnsi="Times New Roman" w:cs="Times New Roman"/>
          <w:sz w:val="24"/>
          <w:szCs w:val="24"/>
        </w:rPr>
        <w:t>Nustatytos aukščiausios ir žemiausios vertės. Aukščiausios vertės – esame stiprūs, tuo galime didžiuotis. Skalėje nuo 1 iki 4 vertė 2,5 reiškia neutralią vertę. Vidutinės vertės, aukštesnės nei 2,5 traktuotinos kaip pozityvios, o žemesnės nei 2,5 kaip negatyvios.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117EF" w:rsidRPr="009A67C7" w:rsidTr="00C117EF">
        <w:tc>
          <w:tcPr>
            <w:tcW w:w="4927" w:type="dxa"/>
          </w:tcPr>
          <w:p w:rsidR="00C117EF" w:rsidRPr="009A67C7" w:rsidRDefault="00C117EF" w:rsidP="009A6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C7">
              <w:rPr>
                <w:rFonts w:ascii="Times New Roman" w:hAnsi="Times New Roman" w:cs="Times New Roman"/>
                <w:b/>
                <w:sz w:val="24"/>
                <w:szCs w:val="24"/>
              </w:rPr>
              <w:t>AUKŠČIAUSIOS VERTĖS</w:t>
            </w:r>
          </w:p>
        </w:tc>
        <w:tc>
          <w:tcPr>
            <w:tcW w:w="4927" w:type="dxa"/>
          </w:tcPr>
          <w:p w:rsidR="00C117EF" w:rsidRPr="009A67C7" w:rsidRDefault="00C117EF" w:rsidP="009A6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C7">
              <w:rPr>
                <w:rFonts w:ascii="Times New Roman" w:hAnsi="Times New Roman" w:cs="Times New Roman"/>
                <w:b/>
                <w:sz w:val="24"/>
                <w:szCs w:val="24"/>
              </w:rPr>
              <w:t>ŽEMIAUSIOS VERTĖS</w:t>
            </w:r>
          </w:p>
        </w:tc>
      </w:tr>
      <w:tr w:rsidR="00C117EF" w:rsidRPr="009A67C7" w:rsidTr="00C117EF">
        <w:tc>
          <w:tcPr>
            <w:tcW w:w="4927" w:type="dxa"/>
          </w:tcPr>
          <w:p w:rsidR="00C117EF" w:rsidRPr="009A67C7" w:rsidRDefault="00C117EF" w:rsidP="009A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C7">
              <w:rPr>
                <w:rFonts w:ascii="Times New Roman" w:hAnsi="Times New Roman" w:cs="Times New Roman"/>
                <w:sz w:val="24"/>
                <w:szCs w:val="24"/>
              </w:rPr>
              <w:t>3.2 - Mokytojai informuoja mokinių tėvus apie mokinių mokymąsi, pasiekimus ir spragas. 4,0</w:t>
            </w:r>
          </w:p>
        </w:tc>
        <w:tc>
          <w:tcPr>
            <w:tcW w:w="4927" w:type="dxa"/>
          </w:tcPr>
          <w:p w:rsidR="00C117EF" w:rsidRPr="009A67C7" w:rsidRDefault="001B16D6" w:rsidP="009A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C7">
              <w:rPr>
                <w:rFonts w:ascii="Times New Roman" w:hAnsi="Times New Roman" w:cs="Times New Roman"/>
                <w:sz w:val="24"/>
                <w:szCs w:val="24"/>
              </w:rPr>
              <w:t>1.7 - Per klasės tėvų susirinkimus, kitų susitikimų su mokytojais metu mūsų vaiko pasiekimai ir pažymiai nėra lyginami su kitų klasės mokinių pasiekimais ir pažymiais, o yra palyginami vaiko ankstesni pasiekimai su dabartiniais pasiekimais. 2,7</w:t>
            </w:r>
          </w:p>
        </w:tc>
      </w:tr>
      <w:tr w:rsidR="00C117EF" w:rsidRPr="009A67C7" w:rsidTr="00C117EF">
        <w:tc>
          <w:tcPr>
            <w:tcW w:w="4927" w:type="dxa"/>
          </w:tcPr>
          <w:p w:rsidR="00C117EF" w:rsidRPr="009A67C7" w:rsidRDefault="00C117EF" w:rsidP="009A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C7">
              <w:rPr>
                <w:rFonts w:ascii="Times New Roman" w:hAnsi="Times New Roman" w:cs="Times New Roman"/>
                <w:sz w:val="24"/>
                <w:szCs w:val="24"/>
              </w:rPr>
              <w:t>1.1 - Vertinimo kriterijus mokiniams pateikia aiškiai ir skaidriai. 3,8</w:t>
            </w:r>
          </w:p>
        </w:tc>
        <w:tc>
          <w:tcPr>
            <w:tcW w:w="4927" w:type="dxa"/>
          </w:tcPr>
          <w:p w:rsidR="00C117EF" w:rsidRPr="009A67C7" w:rsidRDefault="001B16D6" w:rsidP="009A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C7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="00045912" w:rsidRPr="009A67C7">
              <w:rPr>
                <w:rFonts w:ascii="Times New Roman" w:hAnsi="Times New Roman" w:cs="Times New Roman"/>
                <w:sz w:val="24"/>
                <w:szCs w:val="24"/>
              </w:rPr>
              <w:t xml:space="preserve">Tėvai </w:t>
            </w:r>
            <w:r w:rsidRPr="009A67C7">
              <w:rPr>
                <w:rFonts w:ascii="Times New Roman" w:hAnsi="Times New Roman" w:cs="Times New Roman"/>
                <w:sz w:val="24"/>
                <w:szCs w:val="24"/>
              </w:rPr>
              <w:t>gauna</w:t>
            </w:r>
            <w:r w:rsidR="00045912" w:rsidRPr="009A6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7C7">
              <w:rPr>
                <w:rFonts w:ascii="Times New Roman" w:hAnsi="Times New Roman" w:cs="Times New Roman"/>
                <w:sz w:val="24"/>
                <w:szCs w:val="24"/>
              </w:rPr>
              <w:t>išsamią informaciją apie mokinių pasiekimų vertinimo tvarką. 2,9</w:t>
            </w:r>
          </w:p>
        </w:tc>
      </w:tr>
      <w:tr w:rsidR="00C117EF" w:rsidRPr="009A67C7" w:rsidTr="00C117EF">
        <w:tc>
          <w:tcPr>
            <w:tcW w:w="4927" w:type="dxa"/>
          </w:tcPr>
          <w:p w:rsidR="00C117EF" w:rsidRPr="009A67C7" w:rsidRDefault="00C117EF" w:rsidP="009A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C7">
              <w:rPr>
                <w:rFonts w:ascii="Times New Roman" w:hAnsi="Times New Roman" w:cs="Times New Roman"/>
                <w:sz w:val="24"/>
                <w:szCs w:val="24"/>
              </w:rPr>
              <w:t xml:space="preserve">1.3 - </w:t>
            </w:r>
            <w:r w:rsidR="001B16D6" w:rsidRPr="009A67C7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  <w:r w:rsidRPr="009A67C7">
              <w:rPr>
                <w:rFonts w:ascii="Times New Roman" w:hAnsi="Times New Roman" w:cs="Times New Roman"/>
                <w:sz w:val="24"/>
                <w:szCs w:val="24"/>
              </w:rPr>
              <w:t xml:space="preserve"> tikslingai ved</w:t>
            </w:r>
            <w:r w:rsidR="001B16D6" w:rsidRPr="009A67C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A67C7">
              <w:rPr>
                <w:rFonts w:ascii="Times New Roman" w:hAnsi="Times New Roman" w:cs="Times New Roman"/>
                <w:sz w:val="24"/>
                <w:szCs w:val="24"/>
              </w:rPr>
              <w:t xml:space="preserve"> mokinius link savęs vertinimo ir savęs analizavimo. 3,8</w:t>
            </w:r>
          </w:p>
        </w:tc>
        <w:tc>
          <w:tcPr>
            <w:tcW w:w="4927" w:type="dxa"/>
          </w:tcPr>
          <w:p w:rsidR="00C117EF" w:rsidRPr="009A67C7" w:rsidRDefault="001B16D6" w:rsidP="009A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C7">
              <w:rPr>
                <w:rFonts w:ascii="Times New Roman" w:hAnsi="Times New Roman" w:cs="Times New Roman"/>
                <w:sz w:val="24"/>
                <w:szCs w:val="24"/>
              </w:rPr>
              <w:t xml:space="preserve">1.2 - Informacija </w:t>
            </w:r>
            <w:r w:rsidR="00045912" w:rsidRPr="009A67C7">
              <w:rPr>
                <w:rFonts w:ascii="Times New Roman" w:hAnsi="Times New Roman" w:cs="Times New Roman"/>
                <w:sz w:val="24"/>
                <w:szCs w:val="24"/>
              </w:rPr>
              <w:t xml:space="preserve">tėvams </w:t>
            </w:r>
            <w:r w:rsidRPr="009A67C7">
              <w:rPr>
                <w:rFonts w:ascii="Times New Roman" w:hAnsi="Times New Roman" w:cs="Times New Roman"/>
                <w:sz w:val="24"/>
                <w:szCs w:val="24"/>
              </w:rPr>
              <w:t>apie vaiko mokymąsi, pažangą bei pasiekimus, mokymosi spragas yra pateikiama laiku. 3,0</w:t>
            </w:r>
          </w:p>
        </w:tc>
      </w:tr>
      <w:tr w:rsidR="00C117EF" w:rsidRPr="009A67C7" w:rsidTr="00C117EF">
        <w:tc>
          <w:tcPr>
            <w:tcW w:w="4927" w:type="dxa"/>
          </w:tcPr>
          <w:p w:rsidR="00C117EF" w:rsidRPr="009A67C7" w:rsidRDefault="001B16D6" w:rsidP="009A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C7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="009A67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67C7">
              <w:rPr>
                <w:rFonts w:ascii="Times New Roman" w:hAnsi="Times New Roman" w:cs="Times New Roman"/>
                <w:sz w:val="24"/>
                <w:szCs w:val="24"/>
              </w:rPr>
              <w:t>Mokytojai  savo pamokas organizuoja taip, kad visi besimokantieji būtų atitinkamai skatinami ir iš jų būtų reikalaujama pagal jų skirtingas sąlygas ir gabumus. 3,8</w:t>
            </w:r>
          </w:p>
        </w:tc>
        <w:tc>
          <w:tcPr>
            <w:tcW w:w="4927" w:type="dxa"/>
          </w:tcPr>
          <w:p w:rsidR="00C117EF" w:rsidRPr="009A67C7" w:rsidRDefault="001B16D6" w:rsidP="009A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C7">
              <w:rPr>
                <w:rFonts w:ascii="Times New Roman" w:hAnsi="Times New Roman" w:cs="Times New Roman"/>
                <w:sz w:val="24"/>
                <w:szCs w:val="24"/>
              </w:rPr>
              <w:t>1.4 - Mokytojai laikosi vienodos vaiko pažangos ir pasiekimų vertinimo tvarkos. 3,0</w:t>
            </w:r>
          </w:p>
        </w:tc>
      </w:tr>
      <w:tr w:rsidR="00C117EF" w:rsidRPr="009A67C7" w:rsidTr="00C117EF">
        <w:tc>
          <w:tcPr>
            <w:tcW w:w="4927" w:type="dxa"/>
          </w:tcPr>
          <w:p w:rsidR="00C117EF" w:rsidRPr="009A67C7" w:rsidRDefault="001B16D6" w:rsidP="009A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C7">
              <w:rPr>
                <w:rFonts w:ascii="Times New Roman" w:hAnsi="Times New Roman" w:cs="Times New Roman"/>
                <w:sz w:val="24"/>
                <w:szCs w:val="24"/>
              </w:rPr>
              <w:t>1.5 - Besimokančiuosius mokytojai remia tikslingai individualiai padėdami jiems mokytis. 3,8</w:t>
            </w:r>
          </w:p>
        </w:tc>
        <w:tc>
          <w:tcPr>
            <w:tcW w:w="4927" w:type="dxa"/>
          </w:tcPr>
          <w:p w:rsidR="00C117EF" w:rsidRPr="009A67C7" w:rsidRDefault="0092199C" w:rsidP="009A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C7">
              <w:rPr>
                <w:rFonts w:ascii="Times New Roman" w:hAnsi="Times New Roman" w:cs="Times New Roman"/>
                <w:sz w:val="24"/>
                <w:szCs w:val="24"/>
              </w:rPr>
              <w:t>1.6 - Mokytojų vaikui rašomi įvertinimai už atsakinėjimą pamokų metu, kontrolinius, namų darbus yra pelnyti. 3,1</w:t>
            </w:r>
          </w:p>
        </w:tc>
      </w:tr>
    </w:tbl>
    <w:p w:rsidR="00045912" w:rsidRPr="009A67C7" w:rsidRDefault="00045912" w:rsidP="0004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912" w:rsidRPr="009A67C7" w:rsidRDefault="00045912" w:rsidP="0004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912" w:rsidRPr="009A67C7" w:rsidRDefault="00045912" w:rsidP="0004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912" w:rsidRPr="009A67C7" w:rsidRDefault="00045912" w:rsidP="0004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C7">
        <w:rPr>
          <w:rFonts w:ascii="Times New Roman" w:hAnsi="Times New Roman" w:cs="Times New Roman"/>
          <w:sz w:val="24"/>
          <w:szCs w:val="24"/>
        </w:rPr>
        <w:t xml:space="preserve">Mokyklos veiklos kokybės įsivertinimą atliko </w:t>
      </w:r>
      <w:r w:rsidR="009A67C7" w:rsidRPr="009A67C7">
        <w:rPr>
          <w:rFonts w:ascii="Times New Roman" w:hAnsi="Times New Roman" w:cs="Times New Roman"/>
          <w:sz w:val="24"/>
          <w:szCs w:val="24"/>
        </w:rPr>
        <w:t>mokyklos direktoriaus 2015 m. vasario 3 d. įsakymu Nr. V1-6 (1.6) „Dėl mokyklos veiklos kokybės įsivertinimo darbo grupės“</w:t>
      </w:r>
      <w:r w:rsidR="009A67C7">
        <w:rPr>
          <w:rFonts w:ascii="Times New Roman" w:hAnsi="Times New Roman" w:cs="Times New Roman"/>
          <w:sz w:val="24"/>
          <w:szCs w:val="24"/>
        </w:rPr>
        <w:t xml:space="preserve"> </w:t>
      </w:r>
      <w:r w:rsidR="009A67C7" w:rsidRPr="009A67C7">
        <w:rPr>
          <w:rFonts w:ascii="Times New Roman" w:hAnsi="Times New Roman" w:cs="Times New Roman"/>
          <w:sz w:val="24"/>
          <w:szCs w:val="24"/>
        </w:rPr>
        <w:t xml:space="preserve">paskirta </w:t>
      </w:r>
      <w:r w:rsidRPr="009A67C7">
        <w:rPr>
          <w:rFonts w:ascii="Times New Roman" w:hAnsi="Times New Roman" w:cs="Times New Roman"/>
          <w:sz w:val="24"/>
          <w:szCs w:val="24"/>
        </w:rPr>
        <w:t>darbo grupė</w:t>
      </w:r>
      <w:r w:rsidR="009A67C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9A6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912" w:rsidRPr="009A67C7" w:rsidRDefault="00045912" w:rsidP="0004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912" w:rsidRPr="009A67C7" w:rsidRDefault="00045912" w:rsidP="00045912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9A67C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45912" w:rsidRPr="009A67C7" w:rsidRDefault="00045912" w:rsidP="00045912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045912" w:rsidRPr="009A67C7" w:rsidRDefault="00045912" w:rsidP="00045912">
      <w:pPr>
        <w:shd w:val="clear" w:color="auto" w:fill="FFFFFF"/>
        <w:spacing w:after="0" w:line="240" w:lineRule="auto"/>
        <w:ind w:left="1296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9A67C7">
        <w:rPr>
          <w:rFonts w:ascii="Times New Roman" w:hAnsi="Times New Roman" w:cs="Times New Roman"/>
          <w:sz w:val="24"/>
          <w:szCs w:val="24"/>
        </w:rPr>
        <w:t xml:space="preserve">             Parengė mokyklos įsivertinimo darbo grupės pirmininkė Jurgita </w:t>
      </w:r>
      <w:proofErr w:type="spellStart"/>
      <w:r w:rsidRPr="009A67C7">
        <w:rPr>
          <w:rFonts w:ascii="Times New Roman" w:hAnsi="Times New Roman" w:cs="Times New Roman"/>
          <w:sz w:val="24"/>
          <w:szCs w:val="24"/>
        </w:rPr>
        <w:t>Gumauskienė</w:t>
      </w:r>
      <w:proofErr w:type="spellEnd"/>
    </w:p>
    <w:p w:rsidR="00045912" w:rsidRPr="009A67C7" w:rsidRDefault="00045912" w:rsidP="000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17EF" w:rsidRPr="009A67C7" w:rsidRDefault="00C117EF">
      <w:pPr>
        <w:rPr>
          <w:rFonts w:ascii="Times New Roman" w:hAnsi="Times New Roman" w:cs="Times New Roman"/>
          <w:sz w:val="24"/>
          <w:szCs w:val="24"/>
        </w:rPr>
      </w:pPr>
    </w:p>
    <w:sectPr w:rsidR="00C117EF" w:rsidRPr="009A67C7" w:rsidSect="007A46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7EF"/>
    <w:rsid w:val="00045912"/>
    <w:rsid w:val="001B16D6"/>
    <w:rsid w:val="00247CD8"/>
    <w:rsid w:val="007A4675"/>
    <w:rsid w:val="0088452F"/>
    <w:rsid w:val="0092199C"/>
    <w:rsid w:val="009A67C7"/>
    <w:rsid w:val="00AB113F"/>
    <w:rsid w:val="00C1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9CA8"/>
  <w15:docId w15:val="{F6FEF957-0C40-4D0A-9B7D-7EA680CE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A467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1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2020</cp:lastModifiedBy>
  <cp:revision>5</cp:revision>
  <dcterms:created xsi:type="dcterms:W3CDTF">2020-12-09T10:59:00Z</dcterms:created>
  <dcterms:modified xsi:type="dcterms:W3CDTF">2020-12-11T11:47:00Z</dcterms:modified>
</cp:coreProperties>
</file>